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6E0D2"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 w14:paraId="53A6CE1A"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 w14:paraId="23DBE7E6"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货物/服务具体技术参数要求</w:t>
      </w:r>
    </w:p>
    <w:p w14:paraId="0733F3B1">
      <w:pPr>
        <w:spacing w:line="360" w:lineRule="auto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对货物/服务的要求（</w:t>
      </w:r>
      <w:r>
        <w:rPr>
          <w:rFonts w:hint="eastAsia"/>
          <w:sz w:val="24"/>
          <w:szCs w:val="24"/>
          <w:lang w:val="en-US" w:eastAsia="zh-CN"/>
        </w:rPr>
        <w:t>如有一票否决项要用※标出）</w:t>
      </w:r>
    </w:p>
    <w:tbl>
      <w:tblPr>
        <w:tblStyle w:val="2"/>
        <w:tblW w:w="95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405"/>
        <w:gridCol w:w="510"/>
        <w:gridCol w:w="1110"/>
        <w:gridCol w:w="495"/>
        <w:gridCol w:w="420"/>
        <w:gridCol w:w="390"/>
        <w:gridCol w:w="421"/>
        <w:gridCol w:w="585"/>
        <w:gridCol w:w="4757"/>
      </w:tblGrid>
      <w:tr w14:paraId="07122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区域描述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F72E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陪侍凳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病房诊室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3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-423545</wp:posOffset>
                  </wp:positionV>
                  <wp:extent cx="633095" cy="466090"/>
                  <wp:effectExtent l="0" t="0" r="14605" b="10160"/>
                  <wp:wrapNone/>
                  <wp:docPr id="64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095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275*375*450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4928 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6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凳子面材：颗粒板填冲，板材密度0.70-0.80g/cm³，含水率3-8%，物理力学性能中静曲强度（平均值≥35.0MPa、5%分位值≥30.0MPa）、弹性模量（平均值≥3800MPa、5%分位值≥3600MPa）、表面胶合强度≥1.80MPa、内胶合强度≥0.80MPa、24h吸水厚度膨胀率≤6.0%及，握螺钉力（板面≥1500N、板边≥900N），甲醛释放含量未检出，挥发性有机化合物中苯、甲苯、二甲苯、TVOC未检出，金黄色葡萄球菌抑菌率≥99%，宛氏拟青霉防霉菌等级0级或1级，防潮性能≥0.1MPa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2、钢板、钢管托底，，磷化，酸洗，静电喷塑工艺，通过铜盐加速乙酸盐雾试验（CASS）连续喷雾≥800h，镀（涂）层对基体的保护等级≥10级，镀（涂）层本身的耐腐蚀等级≥10级，化学成分(质量分数)检测合格。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3、防滑脚垫，塑料套邻苯二甲酸酯（BBP、DBP、DEHP、DNOP、DINP、DIDP ）未检出，16种多环芳烃（PAH）总量未检出，符合GB 28481-2012《塑料家具中有害物质限量》检测标准。</w:t>
            </w:r>
          </w:p>
        </w:tc>
      </w:tr>
      <w:tr w14:paraId="17B81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0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医用诊桌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D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34925</wp:posOffset>
                  </wp:positionV>
                  <wp:extent cx="672465" cy="464185"/>
                  <wp:effectExtent l="0" t="0" r="13335" b="12065"/>
                  <wp:wrapNone/>
                  <wp:docPr id="65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65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A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1200*600*750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1410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21150 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B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板材基材：刨花板，板材密度0.70-0.80g/cm³，含水率3-8%，物理力学性能中静曲强度（平均值≥35.0MPa、5%分位值≥30.0MPa）、弹性模量（平均值≥3800MPa、5%分位值≥3600MPa）、表面胶合强度≥1.80MPa、内胶合强度≥0.80MPa、24h吸水厚度膨胀率≤6.0%及，握螺钉力（板面≥1500N、板边≥900N），甲醛释放含量未检出，挥发性有机化合物中苯、甲苯、二甲苯、TVOC未检出，金黄色葡萄球菌抑菌率≥99%，宛氏拟青霉防霉菌等级0级或1级，防潮性能≥0.1MPa，符合GB/T 4897-2015《刨花板》、GB 18580-2017《室内装饰装修材料人造板及其制品中甲醛释放限量》、GB/T 39600-2021《人造板及其制品甲醛释放量分级》、 《绿色产品评价 人造板和木质地板》、GB/T 17657-2022《人造板及饰面人造板理化性能试验方法》、QB/T 4371-2012《家具抗菌性能的评价》、JC/T 2039-2010《抗菌防霉木质装饰板》检测标准。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2、板材面材：优质三聚氰胺饰面纸，甲醛释放量未检出，挥发物含量7-8%，预固化度40-50%耐磨转数≥9000r，纵横向伸缩率（纵向≤2.0%、横向≤2.0%），符合GB/T 28995《人造板饰面专用纸》检测标准。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封边：PVC封边条，理化性能：耐干热性、耐磨性、耐开裂性、耐老化性、耐冷热循环性、耐光色牢度(灰色样卡）检测合格；塑料封边条有害物质限量中甲醛释放量未检出，可迁移元素（可溶性重金属）：铅(Pb)、镉(Cd)、铬(Cr)、汞(Hg)、砷(As)、锑(Sb)、硒(Se)均未检出；残留氯乙烯单体未检出；氧指数30-40%，符合QB/T 4463-2013《家具用封边条技术要求》、GB/T 2406.2-2009《塑料 用氧指数法测定燃烧行为 第2部分：温室试验》、GB/T 4615-2013《聚氯乙烯 残留氯乙烯单体的测定 气相色谱法》检测标准。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4、热熔胶：熔融粘度≥3.5Pa.s，急性皮肤刺激性/腐蚀性试验中无刺激性，总挥发性有机物≤10g/L，游离甲苯二异氰酸酯含量未检出，符合HJ 2541-2016《环境标志产品技术要求胶粘剂》、GB 18583-2008《室内装饰装修材料 胶粘剂中有害物质限量》、GB/T 21604-2022《化学品 急性皮肤刺激性/腐蚀性试验方法》、HG/T 3660-1999《热熔胶粘剂熔融粘度的测定》检测标准。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五金件：①导轨：垂直向下静载荷、水平侧向静载荷、猛关或猛开检验合格，通过铜盐加速乙酸盐雾试验（CASS）连续喷雾≥500h，镀（涂）层对基体的保护等级≥10级，镀（涂）层本身的耐腐蚀等级≥10级，化学成分(质量分数)检测合格，符合QB/T 2454-2013《家具五金 抽屉导轨》、GB/T 4336-2016《碳素钢和中低合金钢 多元素含量的测定 火花放电原子发射光谱法（常规法）》、QB/T 3828-1999《轻工产品金属镀层和化学处理层的耐腐蚀试验方法 铜盐加速乙酸盐雾试验（CASS）法》、QB/T 3832-1999《轻工产品金属镀层腐蚀试验结果的评价》、GB/T 11253-2019《碳素结构钢冷轧钢板级钢带》检测标准；②拉手：通过铜盐加速乙酸盐雾试验（CASS）连续喷雾≥500h，镀（涂）层对基体的保护等级≥10级，镀（涂）层本身的耐腐蚀等级≥10级，化学成分(质量分数)检测合格，符合GB/T 4336-2016《碳素钢和中低合金钢 多元素含量的测定 火花放电原子发射光谱法（常规法）》、QB/T 3828-1999《轻工产品金属镀层和化学处理层的耐腐蚀试验方法 铜盐加速乙酸盐雾试验（CASS）法》、QB/T 3832-1999《轻工产品金属镀层腐蚀试验结果的评价》、GB/T 11253-2019《碳素结构钢冷轧钢板级钢带》检测标准；③锁具：锁头固定连接静拉力、锁芯拨动件扭矩、弹子锁与叶片锁使用寿命、钥匙拔出静拉力、钥匙开启扭矩、电镀件耐腐蚀检验合格，通过铜盐加速乙酸盐雾试验（CASS）连续喷雾≥500h，镀（涂）层对基体的保护等级≥10级，镀（涂）层本身的耐腐蚀等级≥10级，化学成分(质量分数)检测合格，互开率≤0.041%，符合GB/T 4336-2016《碳素钢和中低合金钢 多元素含量的测定 火花放电原子发射光谱法（常规法）》、QB/T 1621-2015《家具锁》、QB/T 3828-1999《轻工产品金属镀层和化学处理层的耐腐蚀试验方法 铜盐加速乙酸盐雾试验（CASS）法》、QB/T 3832-1999《轻工产品金属镀层腐蚀试验结果的评价》、GB/T 11253-2019《碳素结构钢冷轧钢板级钢带》检测标准。</w:t>
            </w:r>
          </w:p>
        </w:tc>
      </w:tr>
      <w:tr w14:paraId="279C9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7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医用诊桌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4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5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168910</wp:posOffset>
                  </wp:positionV>
                  <wp:extent cx="644525" cy="955675"/>
                  <wp:effectExtent l="0" t="0" r="3175" b="15875"/>
                  <wp:wrapNone/>
                  <wp:docPr id="60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1400*1500*750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2276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22760 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7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主体：采用优质实木颗粒板，具有防潮、耐磨性能强，板材密度0.70-0.80g/cm³，含水率3-8%，物理力学性能中静曲强度（平均值≥35.0MPa、5%分位值≥30.0MPa）、弹性模量（平均值≥3800MPa、5%分位值≥3600MPa）、表面胶合强度≥1.80MPa、内胶合强度≥0.80MPa、24h吸水厚度膨胀率≤6.0%及，握螺钉力（板面≥1500N、板边≥900N），甲醛释放含量未检出，挥发性有机化合物中苯、甲苯、二甲苯、TVOC未检出，金黄色葡萄球菌抑菌率≥99%，宛氏拟青霉防霉菌等级0级或1级，防潮性能≥0.1MPa，符合GB/T 4897-2015《刨花板》、GB 18580-2017《室内装饰装修材料人造板及其制品中甲醛释放限量》、GB/T 39600-2021《人造板及其制品甲醛释放量分级》、 《绿色产品评价 人造板和木质地板》、GB/T 17657-2022《人造板及饰面人造板理化性能试验方法》、QB/T 4371-2012《家具抗菌性能的评价》、JC/T 2039-2010《抗菌防霉木质装饰板》检测标准。                                                                2、台架：采用优质钢架，金属喷漆（塑）涂层硬度≥5H，力学性能中下屈服强度≥280MPa、抗拉强度380-450MPa、断后伸长率≥35%，通过铜盐加速乙酸盐雾试验（CASS）连续喷雾≥800h，镀（涂）层对基体的保护等级≥10级，镀（涂）层本身的耐腐蚀等级≥10级，化学成分(质量分数)检测合格，符合GB/T 4336-2016《碳素钢和中低合金钢 多元素含量的测定 火花放电原子发射光谱法（常规法）》、QB/T 3828-1999《轻工产品金属镀层和化学处理层的耐腐蚀试验方法 铜盐加速乙酸盐雾试验（CASS）法》、QB/T 3832-1999《轻工产品金属镀层腐蚀试验结果的评价》、《金属家具通用技术条件》、GB/T 11253-2019《碳素结构钢冷轧钢板级钢带》、GB/T 5312-2009《船舶用碳钢和碳锰钢无缝钢管》、GB/T 10561-2023《钢中非金属夹杂物含量的测定 标准评级图显微检验法》检测标准。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封边：采用环保PVC同色封边带，理化性能：耐干热性、耐磨性、耐开裂性、耐老化性、耐冷热循环性、耐光色牢度(灰色样卡）检测合格；塑料封边条有害物质限量中甲醛释放量未检出，可迁移元素（可溶性重金属）：铅(Pb)、镉(Cd)、铬(Cr)、汞(Hg)、砷(As)、锑(Sb)、硒(Se)均未检出；残留氯乙烯单体未检出；氧指数30-40%，符合QB/T 4463-2013《家具用封边条技术要求》、GB/T 2406.2-2009《塑料 用氧指数法测定燃烧行为 第2部分：温室试验》、GB/T 4615-2013《聚氯乙烯 残留氯乙烯单体的测定 气相色谱法》检测标准。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五金配件：①铰链：垂直静载荷与水平静载荷检验合格，通过铜盐加速乙酸盐雾试验（CASS）连续喷雾≥500h，镀（涂）层对基体的保护等级≥10级，镀（涂）层本身的耐腐蚀等级≥10级，化学成分(质量分数)检测合格，符合QB/T 2189-2013《家具五金 杯状暗铰链》、GB/T 4336-2016《碳素钢和中低合金钢 多元素含量的测定 火花放电原子发射光谱法（常规法）》、QB/T 3828-1999《轻工产品金属镀层和化学处理层的耐腐蚀试验方法 铜盐加速乙酸盐雾试验（CASS）法》、QB/T 3832-1999《轻工产品金属镀层腐蚀试验结果的评价》检测标准；②螺丝：通过铜盐加速乙酸盐雾试验（CASS）连续喷雾≥500h，镀（涂）层对基体的保护等级≥10级，镀（涂）层本身的耐腐蚀等级≥10级，化学成分(质量分数)检测合格，符合GB/T 4336-2016《碳素钢和中低合金钢 多元素含量的测定 火花放电原子发射光谱法（常规法）》、QB/T 3828-1999《轻工产品金属镀层和化学处理层的耐腐蚀试验方法 铜盐加速乙酸盐雾试验（CASS）法》、QB/T 3832-1999《轻工产品金属镀层腐蚀试验结果的评价》、GB/T 11253-2019《碳素结构钢冷轧钢板级钢带》检测标准。</w:t>
            </w:r>
          </w:p>
        </w:tc>
      </w:tr>
      <w:tr w14:paraId="6A26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推柜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248285</wp:posOffset>
                  </wp:positionV>
                  <wp:extent cx="563880" cy="1029970"/>
                  <wp:effectExtent l="0" t="0" r="7620" b="17780"/>
                  <wp:wrapNone/>
                  <wp:docPr id="62" name="图片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_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029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420*460*650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415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415 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7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板材基材：刨花板，板材密度0.70-0.80g/cm³，含水率3-8%，物理力学性能中静曲强度（平均值≥35.0MPa、5%分位值≥30.0MPa）、弹性模量（平均值≥3800MPa、5%分位值≥3600MPa）、表面胶合强度≥1.80MPa、内胶合强度≥0.80MPa、24h吸水厚度膨胀率≤6.0%及，握螺钉力（板面≥1500N、板边≥900N），甲醛释放含量未检出，挥发性有机化合物中苯、甲苯、二甲苯、TVOC未检出，金黄色葡萄球菌抑菌率≥99%，宛氏拟青霉防霉菌等级0级或1级，防潮性能≥0.1MPa，符合GB/T 4897-2015《刨花板》、GB 18580-2017《室内装饰装修材料人造板及其制品中甲醛释放限量》、GB/T 39600-2021《人造板及其制品甲醛释放量分级》、 《绿色产品评价 人造板和木质地板》、GB/T 17657-2022《人造板及饰面人造板理化性能试验方法》、QB/T 4371-2012《家具抗菌性能的评价》、JC/T 2039-2010《抗菌防霉木质装饰板》检测标准。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2、板材面材：优质三聚氰胺饰面纸，甲醛释放量未检出，挥发物含量7-8%，预固化度40-50%耐磨转数≥9000r，纵横向伸缩率（纵向≤2.0%、横向≤2.0%），符合GB/T 28995《人造板饰面专用纸》检测标准。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封边：PVC封边条，理化性能：耐干热性、耐磨性、耐开裂性、耐老化性、耐冷热循环性、耐光色牢度(灰色样卡）检测合格；塑料封边条有害物质限量中甲醛释放量未检出，可迁移元素（可溶性重金属）：铅(Pb)、镉(Cd)、铬(Cr)、汞(Hg)、砷(As)、锑(Sb)、硒(Se)均未检出；残留氯乙烯单体未检出；氧指数30-40%，符合QB/T 4463-2013《家具用封边条技术要求》、GB/T 2406.2-2009《塑料 用氧指数法测定燃烧行为 第2部分：温室试验》、GB/T 4615-2013《聚氯乙烯 残留氯乙烯单体的测定 气相色谱法》检测标准。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4、热熔胶：熔融粘度≥3.5Pa.s，急性皮肤刺激性/腐蚀性试验中无刺激性，总挥发性有机物≤10g/L，游离甲苯二异氰酸酯含量未检出，符合HJ 2541-2016《环境标志产品技术要求胶粘剂》、GB 18583-2008《室内装饰装修材料 胶粘剂中有害物质限量》、GB/T 21604-2022《化学品 急性皮肤刺激性/腐蚀性试验方法》、HG/T 3660-1999《热熔胶粘剂熔融粘度的测定》检测标准。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五金件：①导轨：垂直向下静载荷、水平侧向静载荷、猛关或猛开检验合格，通过铜盐加速乙酸盐雾试验（CASS）连续喷雾≥500h，镀（涂）层对基体的保护等级≥10级，镀（涂）层本身的耐腐蚀等级≥10级，化学成分(质量分数)检测合格，符合QB/T 2454-2013《家具五金 抽屉导轨》、GB/T 4336-2016《碳素钢和中低合金钢 多元素含量的测定 火花放电原子发射光谱法（常规法）》、QB/T 3828-1999《轻工产品金属镀层和化学处理层的耐腐蚀试验方法 铜盐加速乙酸盐雾试验（CASS）法》、QB/T 3832-1999《轻工产品金属镀层腐蚀试验结果的评价》、GB/T 11253-2019《碳素结构钢冷轧钢板级钢带》检测标准；②拉手：通过铜盐加速乙酸盐雾试验（CASS）连续喷雾≥500h，镀（涂）层对基体的保护等级≥10级，镀（涂）层本身的耐腐蚀等级≥10级，化学成分(质量分数)检测合格，符合GB/T 4336-2016《碳素钢和中低合金钢 多元素含量的测定 火花放电原子发射光谱法（常规法）》、QB/T 3828-1999《轻工产品金属镀层和化学处理层的耐腐蚀试验方法 铜盐加速乙酸盐雾试验（CASS）法》、QB/T 3832-1999《轻工产品金属镀层腐蚀试验结果的评价》、GB/T 11253-2019《碳素结构钢冷轧钢板级钢带》检测标准；③锁具：锁头固定连接静拉力、锁芯拨动件扭矩、弹子锁与叶片锁使用寿命、钥匙拔出静拉力、钥匙开启扭矩、电镀件耐腐蚀检验合格，通过铜盐加速乙酸盐雾试验（CASS）连续喷雾≥500h，镀（涂）层对基体的保护等级≥10级，镀（涂）层本身的耐腐蚀等级≥10级，化学成分(质量分数)检测合格，互开率≤0.041%，符合GB/T 4336-2016《碳素钢和中低合金钢 多元素含量的测定 火花放电原子发射光谱法（常规法）》、QB/T 1621-2015《家具锁》、QB/T 3828-1999《轻工产品金属镀层和化学处理层的耐腐蚀试验方法 铜盐加速乙酸盐雾试验（CASS）法》、QB/T 3832-1999《轻工产品金属镀层腐蚀试验结果的评价》、GB/T 11253-2019《碳素结构钢冷轧钢板级钢带》检测标准。</w:t>
            </w:r>
          </w:p>
        </w:tc>
      </w:tr>
      <w:tr w14:paraId="7A617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0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1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值班室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B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-136525</wp:posOffset>
                  </wp:positionV>
                  <wp:extent cx="599440" cy="553085"/>
                  <wp:effectExtent l="0" t="0" r="10160" b="18415"/>
                  <wp:wrapNone/>
                  <wp:docPr id="66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900*2000*1850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49655" cy="0"/>
                  <wp:effectExtent l="0" t="0" r="0" b="0"/>
                  <wp:wrapNone/>
                  <wp:docPr id="63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_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65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860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12900 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9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主体钢架：优质品牌钢架，金属喷漆（塑）涂层硬度≥5H，力学性能中下屈服强度≥280MPa、抗拉强度380-450MPa、断后伸长率≥35%，通过铜盐加速乙酸盐雾试验（CASS）连续喷雾≥800h，镀（涂）层对基体的保护等级≥10级，镀（涂）层本身的耐腐蚀等级≥10级，化学成分(质量分数)检测合格，符合GB/T 4336-2016《碳素钢和中低合金钢 多元素含量的测定 火花放电原子发射光谱法（常规法）》、QB/T 3828-1999《轻工产品金属镀层和化学处理层的耐腐蚀试验方法 铜盐加速乙酸盐雾试验（CASS）法》、QB/T 3832-1999《轻工产品金属镀层腐蚀试验结果的评价》、《金属家具通用技术条件》、GB/T 11253-2019《碳素结构钢冷轧钢板级钢带》、GB/T 5312-2009《船舶用碳钢和碳锰钢无缝钢管》、GB/T 10561-2023《钢中非金属夹杂物含量的测定 标准评级图显微检验法》检测标准。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2、床板：检测木材含水率8-10%，有害物质限量中甲醛释放量未检出，符合《木家具通用技术条件》、《室内装饰装修材料木家具中有害物质限量》检测标准。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楼梯：外观性能检测金属件喷涂层无漏喷、锈蚀、脱色、掉色现象，光滑均匀、色泽一致，无流挂、疙瘩、皱皮、飞漆等缺陷，金属喷漆（塑）涂层附着力不低于2级，抗拉强度380-450MPa，脱碳层深度≥0.20mm，符合《金属家具通用技术条件》、GB/T 11253-2019《碳素结构钢冷轧钢板及钢带》、GB/T 224-2019《钢的脱碳层深度测定法》检测标准。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4、五金配件：螺丝，通过铜盐加速乙酸盐雾试验（CASS）连续喷雾≥500h，镀（涂）层对基体的保护等级≥10级，镀（涂）层本身的耐腐蚀等级≥10级，化学成分(质量分数)检测合格，符合GB/T 4336-2016《碳素钢和中低合金钢 多元素含量的测定 火花放电原子发射光谱法（常规法）》、QB/T 3828-1999《轻工产品金属镀层和化学处理层的耐腐蚀试验方法 铜盐加速乙酸盐雾试验（CASS）法》、QB/T 3832-1999《轻工产品金属镀层腐蚀试验结果的评价》、GB/T 11253-2019《碳素结构钢冷轧钢板级钢带》检测标准。</w:t>
            </w:r>
          </w:p>
        </w:tc>
      </w:tr>
      <w:tr w14:paraId="77777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2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值班床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C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值班室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3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-183515</wp:posOffset>
                  </wp:positionV>
                  <wp:extent cx="671195" cy="677545"/>
                  <wp:effectExtent l="0" t="0" r="14605" b="8255"/>
                  <wp:wrapNone/>
                  <wp:docPr id="58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_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9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2000*1000*820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1065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4260 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6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基材：选用优质品牌三聚氰胺板，防霉菌性能等级0级或1级，浸渍胶膜纸饰面纤维板理化性能中静曲强度≥24MPa、弹性模量≥2300MPa、内胶合强度≥0.80MPa、含水率3-6%、表面胶合强度≥1.80MPa、24h吸水厚度膨胀率≤6.0%，握螺钉力（板面≥1500N、板边≥880N），耐光色牢度性能、表面耐水蒸气性能、表面耐龟裂性能、表面耐划痕性能、表面耐污染性能表面耐干热性能均≥5级，密度0.70-0.80g/cm³，符合GB/T 15102-2017《浸渍胶膜纸饰面纤维板和刨花板》、JC/T 2039-2010《抗菌防霉木质装饰板》、GB/T 17657-2022《人造板及饰面人造板理化性能试验方法》检测标准。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饰面与封边：选用优质PVC封边条，理化性能：耐干热性、耐磨性、耐开裂性、耐老化性、耐冷热循环性、耐光色牢度(灰色样卡）检测合格；塑料封边条有害物质限量中甲醛释放量未检出，可迁移元素（可溶性重金属）：铅(Pb)、镉(Cd)、铬(Cr)、汞(Hg)、砷(As)、锑(Sb)、硒(Se)均未检出；残留氯乙烯单体未检出；氧指数30-40%，符合QB/T 4463-2013《家具用封边条技术要求》、GB/T 2406.2-2009《塑料 用氧指数法测定燃烧行为 第2部分：温室试验》、GB/T 4615-2013《聚氯乙烯 残留氯乙烯单体的测定 气相色谱法》检测标准。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环保白乳胶：选用优质品牌白乳胶，水基型胶粘剂中有害物质限量值中：游离甲醛、苯、甲苯+二甲苯未检出，水基型胶粘剂VOC含量限量未检出，水基型建筑胶粘剂中有毒有害物质的限量要求中卤代烃未检出，急性皮肤刺激性/腐蚀性试验检测无刺激性，符合HJ 2541-2016《环境标志产品技术要求 胶粘剂》、GB 33372-2020《胶粘剂挥发性有机化合物限量》、GB 18583-2008《室内装饰装修材料 胶粘剂中有害物质限量》、GB/T 21604-2022《化学品 急性皮肤刺激性/腐蚀性试验方法》检测标准。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五金件：①三合一连接件：力学性能：抗压强度≥240N、抗拉强度≥550N、抗拉强度≥70ON、扭矩≥7.0N•m，通过铜盐加速乙酸盐雾试验（CASS）连续喷雾≥500h，镀（涂）层对基体的保护等级≥10级，镀（涂）层本身的耐腐蚀等级≥10级，符合GB/T 28203-2011《家具用连接件技术要求及试验方法》、QB/T 3828-1999《轻工产品金属镀层和化学处理层的耐腐蚀试验方法 铜盐加速乙酸盐雾试验（CASS）法》、QB/T 3832-1999《轻工产品金属镀层腐蚀试验结果的评价》检测标准；②螺丝：通过铜盐加速乙酸盐雾试验（CASS）连续喷雾≥500h，镀（涂）层对基体的保护等级≥10级，镀（涂）层本身的耐腐蚀等级≥10级，化学成分(质量分数)检测合格，符合GB/T 4336-2016《碳素钢和中低合金钢 多元素含量的测定 火花放电原子发射光谱法（常规法）》、QB/T 3828-1999《轻工产品金属镀层和化学处理层的耐腐蚀试验方法 铜盐加速乙酸盐雾试验（CASS）法》、QB/T 3832-1999《轻工产品金属镀层腐蚀试验结果的评价》、GB/T 11253-2019《碳素结构钢冷轧钢板级钢带》检测标准。</w:t>
            </w:r>
          </w:p>
        </w:tc>
      </w:tr>
      <w:tr w14:paraId="1EEBB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B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床垫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3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值班室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15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1900*900*90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420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12600 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7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3E棕纤维、高温杀毒杀菌，防螨虫； 乳胶平衡各部分受力，高回弹性，乳胶层平均分散人体重量的承受力，矫正不良睡姿；无噪音，无振动，透气性好，3D透气网布、针织面料。</w:t>
            </w:r>
          </w:p>
        </w:tc>
      </w:tr>
      <w:tr w14:paraId="24D4D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医用双面药架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-196850</wp:posOffset>
                  </wp:positionV>
                  <wp:extent cx="661035" cy="715645"/>
                  <wp:effectExtent l="0" t="0" r="5715" b="8255"/>
                  <wp:wrapNone/>
                  <wp:docPr id="1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03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800*860*2000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3250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3250 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255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1、基材：采用优质冷轧钢板，外观性能要求：金属件的电镀层检测结果为未见缺陷，单项评价都为合格；中性盐雾（205h）：镀（涂）层对基体的保护等级和镀（涂）层本身耐腐蚀等级≥10级，符合GB/T3325-2017 《金属家具通用技术条件》，GB/T10125-2012《人造气氛腐蚀试验 盐雾试验》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2、涂层：喷涂层采用优质塑粉，重金属可溶性铅、可溶性镉、可溶性铬、可溶性汞均未检出，符合HG/T 2006-2006《热固性粉末涂料》标准。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3、层板与立柱之间采用插接式结构，可随意调整每一层板的高度，最小调节量为50MM。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4、采用钢层板与万能角钢组合形式，结构轻巧，装配方便，适合人工存取。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5、四周折弯，增强板材的抗弯性和承重性能，坚固耐用，性能优良，可存放大量书籍不变形。</w:t>
            </w:r>
          </w:p>
        </w:tc>
      </w:tr>
      <w:tr w14:paraId="2F0FA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医用单面药架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7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800*430*2000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38C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1、基材：采用优质冷轧钢板，外观性能要求：金属件的电镀层检测结果为未见缺陷，单项评价都为合格；中性盐雾（205h）：镀（涂）层对基体的保护等级和镀（涂）层本身耐腐蚀等级≥10级，符合GB/T3325-2017 《金属家具通用技术条件》，GB/T10125-2012《人造气氛腐蚀试验 盐雾试验》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2、涂层：喷涂层采用优质塑粉，重金属可溶性铅、可溶性镉、可溶性铬、可溶性汞均未检出，符合HG/T 2006-2006《热固性粉末涂料》标准。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3、层板与立柱之间采用插接式结构，可随意调整每一层板的高度，最小调节量为50MM。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4、采用钢层板与万能角钢组合形式，结构轻巧，装配方便，适合人工存取。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5、四周折弯，增强板材的抗弯性和承重性能，坚固耐用，性能优良，可存放大量书籍不变形。</w:t>
            </w:r>
          </w:p>
        </w:tc>
      </w:tr>
      <w:tr w14:paraId="2C1E4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医用药架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药剂科、手术室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64770</wp:posOffset>
                  </wp:positionV>
                  <wp:extent cx="544830" cy="1167130"/>
                  <wp:effectExtent l="0" t="0" r="7620" b="13970"/>
                  <wp:wrapNone/>
                  <wp:docPr id="2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116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900*460*2000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AC1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1、采用优质冷轧钢板，钢板厚度：立柱1.5mm，搁板0.8mm，挂板1.8mm，经剪、冲、折专门轧制而成，具有良好的机械特性。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2、涂层：喷涂层采用优质塑粉，重金属可溶性铅、可溶性镉、可溶性铬、可溶性汞均未检出，符合HG/T 2006-2006《热固性粉末涂料》标准。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4、广泛应用于各行各业，适用于零、小部件的存放，每层层板的承载在100KG-150KG以内,货架高度2M以上中间加横梁，最高不超过3M,还可根据需求增加侧板与背板、层板隔板；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5、采用钢层板与万能角钢组合形式，结构轻巧，装配方便，适合人工存取。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6、每组尺寸可根据要求定制，每架组数可根据库房面积随意加减。</w:t>
            </w:r>
          </w:p>
        </w:tc>
      </w:tr>
      <w:tr w14:paraId="5E91D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药品柜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-301625</wp:posOffset>
                  </wp:positionV>
                  <wp:extent cx="460375" cy="981710"/>
                  <wp:effectExtent l="0" t="0" r="15875" b="8890"/>
                  <wp:wrapNone/>
                  <wp:docPr id="3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75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900*400*1850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2870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2870 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CB0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1、基材：外观性能要求：金属件的电镀层检测结果为未见缺陷，单项评价都为合格；中性盐雾（205h）：镀（涂）层对基体的保护等级和镀（涂）层本身耐腐蚀等级≥10级，符合GB/T3325-2017 《金属家具通用技术条件》，GB/T10125-2012《人造气氛腐蚀试验 盐雾试验》。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2、涂层：喷涂层采用优质塑粉，重金属可溶性铅、可溶性镉、可溶性铬、可溶性汞均未检出，符合HG/T 2006-2006《热固性粉末涂料》标准。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导轨：采用优质导轨，依据GB/T3325-2017》，QB/T2454-2013，GB/T10125-2012，QB/T3832-1999的标准；外观性能要求：金属件的电镀层检测结果为未见缺陷，单项评价都为合格；耐久性检测结果：10万次，检查合格；中性盐雾（≥200h）：镀（涂）层对基体的保护等级和镀（涂）层本身耐腐蚀等级≥10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缓冲铰链：采用优质缓冲铰链，外观性能要求：金属件的电镀层检测结果为未见缺陷；耐久性检测结果：10万次，缓冲铰链（门铰）无损坏；中性盐雾≥200h：镀（涂）层对基体的保护等级和镀（涂）层本身耐腐蚀等级≥10级，符合GB/T 3325-2017、QB/T 2189-2013、GB/T 10125-2012、QB/T 3832-1999的检测标准。</w:t>
            </w:r>
          </w:p>
        </w:tc>
      </w:tr>
      <w:tr w14:paraId="0F431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医用输液椅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-288290</wp:posOffset>
                  </wp:positionV>
                  <wp:extent cx="635635" cy="655955"/>
                  <wp:effectExtent l="0" t="0" r="12065" b="10795"/>
                  <wp:wrapNone/>
                  <wp:docPr id="6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2080*850*850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2160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2160 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0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取材优质铝材材料，通过铜盐加速乙酸盐雾试验（CASS）连续喷雾≥800h，镀（涂）层对基体的保护等级≥10级，镀（涂）层本身的耐腐蚀等级≥10级，抗拉强度≥380MPa，断后伸长率≥30%，韦氏硬度≥11HW，铝及铝合金化学元素含量≥99%，符合GB/T 228.1-2021《金属材料 拉伸试验 第1部分：室温试验方法》、QB/T 3828-1999《轻工产品金属镀层和化学处理层的耐腐蚀试验方法 铜盐加速乙酸盐雾试验（CASS）法》、QB/T 3832-1999《轻工产品金属镀层腐蚀试验结果的评价》、GB/T 20975.25-2020《铝及铝合金化学分析方法 第25部分：元素含量的测定 电感耦合等离子体原子发射光谱法》、VS/T 420-2000《铝合金韦氏硬度试验方法》检测标准。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座板采用2.0mm厚度进口冷轧钢板，底部横梁采用2.5mm厚度三角钢管，金属喷漆（塑）涂层硬度≥5H，力学性能中下屈服强度≥280MPa、抗拉强度380-450MPa、断后伸长率≥35%，脱碳层深度≥0.20mm，通过铜盐加速乙酸盐雾试验（CASS）连续喷雾≥800h，镀（涂）层对基体的保护等级≥10级，镀（涂）层本身的耐腐蚀等级≥10级，化学成分(质量分数)检测合格，符合GB/T 4336-2016《碳素钢和中低合金钢 多元素含量的测定 火花放电原子发射光谱法（常规法）》、QB/T 3828-1999《轻工产品金属镀层和化学处理层的耐腐蚀试验方法 铜盐加速乙酸盐雾试验（CASS）法》、QB/T 3832-1999《轻工产品金属镀层腐蚀试验结果的评价》、《金属家具通用技术条件》、GB/T 11253-2019《碳素结构钢冷轧钢板级钢带》、GB/T 10561-2023《钢中非金属夹杂物含量的测定 标准评级图显微检验法》检测标准。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西皮座垫：pH值4.0-5.0，甲醛释放量含量未检出，重金属总量（铅、镉）含量未检出，色牢度（耐水、耐酸汗液、耐碱汗液、耐干摩擦、耐唾液）≥4级，可裂解出致癌芳香胺的偶氮染料检测均未检出，产品中有害物质限值（五氯苯酚、四氯苯酚、邻苯基苯酚）含量未检出，有机锡化合物含量（二丁基锡、三丁基锡）未检出，符合QB/T 4045-2010《聚氨酯家居用合成革安全技术条件》、HJ 507-2009《环境标志产品技术要求 皮革和合成革》、GB/T 22932-2008《皮革和毛皮 化学试验 有机锡化合物的测定》检测标准。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钢材：采用优质钢材钢管，金属喷漆（塑）涂层硬度≥5H，力学性能中下屈服强度≥280MPa、抗拉强度380-450MPa、断后伸长率≥35%，通过铜盐加速乙酸盐雾试验（CASS）连续喷雾≥800h，镀（涂）层对基体的保护等级≥10级，镀（涂）层本身的耐腐蚀等级≥10级，化学成分(质量分数)检测合格，符合GB/T 4336-2016《碳素钢和中低合金钢 多元素含量的测定 火花放电原子发射光谱法（常规法）》、QB/T 3828-1999《轻工产品金属镀层和化学处理层的耐腐蚀试验方法 铜盐加速乙酸盐雾试验（CASS）法》、QB/T 3832-1999《轻工产品金属镀层腐蚀试验结果的评价》、《金属家具通用技术条件》、GB/T 11253-2019《碳素结构钢冷轧钢板级钢带》、GB/T 5312-2009《船舶用碳钢和碳锰钢无缝钢管》、GB/T 10561-2023《钢中非金属夹杂物含量的测定 标准评级图显微检验法》检测标准。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静电喷涂粉末：色泽均匀，无异物，呈松散粉末状，涂膜外观正常，铅笔硬度（内聚破坏中擦伤）≥2H,240h耐酸性无异常，168h耐碱性无异常，500h耐盐雾划痕处单向腐蚀蔓延宽度0.9mm，未划痕区无起泡、生锈、开裂、剥落等异常现象，符合检测标准。</w:t>
            </w:r>
          </w:p>
        </w:tc>
      </w:tr>
      <w:tr w14:paraId="261A9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医用接待椅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候诊区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91440</wp:posOffset>
                  </wp:positionV>
                  <wp:extent cx="679450" cy="660400"/>
                  <wp:effectExtent l="0" t="0" r="6350" b="6350"/>
                  <wp:wrapNone/>
                  <wp:docPr id="7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1770*605*845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2241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89640 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4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取材优质铝材材料，通过铜盐加速乙酸盐雾试验（CASS）连续喷雾≥800h，镀（涂）层对基体的保护等级≥10级，镀（涂）层本身的耐腐蚀等级≥10级，抗拉强度≥380MPa，断后伸长率≥30%，韦氏硬度≥11HW，铝及铝合金化学元素含量≥99%，符合GB/T 228.1-2021《金属材料 拉伸试验 第1部分：室温试验方法》、QB/T 3828-1999《轻工产品金属镀层和化学处理层的耐腐蚀试验方法 铜盐加速乙酸盐雾试验（CASS）法》、QB/T 3832-1999《轻工产品金属镀层腐蚀试验结果的评价》、GB/T 20975.25-2020《铝及铝合金化学分析方法 第25部分：元素含量的测定 电感耦合等离子体原子发射光谱法》、VS/T 420-2000《铝合金韦氏硬度试验方法》检测标准。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座板采用2.0mm厚度进口冷轧钢板，底部横梁采用2.5mm厚度三角钢管，金属喷漆（塑）涂层硬度≥5H，力学性能中下屈服强度≥280MPa、抗拉强度380-450MPa、断后伸长率≥35%，脱碳层深度≥0.20mm，通过铜盐加速乙酸盐雾试验（CASS）连续喷雾≥800h，镀（涂）层对基体的保护等级≥10级，镀（涂）层本身的耐腐蚀等级≥10级，化学成分(质量分数)检测合格，符合GB/T 4336-2016《碳素钢和中低合金钢 多元素含量的测定 火花放电原子发射光谱法（常规法）》、QB/T 3828-1999《轻工产品金属镀层和化学处理层的耐腐蚀试验方法 铜盐加速乙酸盐雾试验（CASS）法》、QB/T 3832-1999《轻工产品金属镀层腐蚀试验结果的评价》、《金属家具通用技术条件》、GB/T 11253-2019《碳素结构钢冷轧钢板级钢带》、GB/T 10561-2023《钢中非金属夹杂物含量的测定 标准评级图显微检验法》检测标准。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西皮座垫：pH值4.0-5.0，甲醛释放量含量未检出，重金属总量（铅、镉）含量未检出，色牢度（耐水、耐酸汗液、耐碱汗液、耐干摩擦、耐唾液）≥4级，可裂解出致癌芳香胺的偶氮染料检测均未检出，产品中有害物质限值（五氯苯酚、四氯苯酚、邻苯基苯酚）含量未检出，有机锡化合物含量（二丁基锡、三丁基锡）未检出，符合QB/T 4045-2010《聚氨酯家居用合成革安全技术条件》、HJ 507-2009《环境标志产品技术要求 皮革和合成革》、GB/T 22932-2008《皮革和毛皮 化学试验 有机锡化合物的测定》检测标准。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钢材：采用优质钢材钢管，金属喷漆（塑）涂层硬度≥5H，力学性能中下屈服强度≥280MPa、抗拉强度380-450MPa、断后伸长率≥35%，通过铜盐加速乙酸盐雾试验（CASS）连续喷雾≥800h，镀（涂）层对基体的保护等级≥10级，镀（涂）层本身的耐腐蚀等级≥10级，化学成分(质量分数)检测合格，符合GB/T 4336-2016《碳素钢和中低合金钢 多元素含量的测定 火花放电原子发射光谱法（常规法）》、QB/T 3828-1999《轻工产品金属镀层和化学处理层的耐腐蚀试验方法 铜盐加速乙酸盐雾试验（CASS）法》、QB/T 3832-1999《轻工产品金属镀层腐蚀试验结果的评价》、《金属家具通用技术条件》、GB/T 11253-2019《碳素结构钢冷轧钢板级钢带》、GB/T 5312-2009《船舶用碳钢和碳锰钢无缝钢管》、GB/T 10561-2023《钢中非金属夹杂物含量的测定 标准评级图显微检验法》检测标准。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静电喷涂粉末：色泽均匀，无异物，呈松散粉末状，涂膜外观正常，铅笔硬度（内聚破坏中擦伤）≥2H,240h耐酸性无异常，168h耐碱性无异常，500h耐盐雾划痕处单向腐蚀蔓延宽度0.9mm，未划痕区无起泡、生锈、开裂、剥落等异常现象，符合检测标准。</w:t>
            </w:r>
          </w:p>
        </w:tc>
      </w:tr>
      <w:tr w14:paraId="15790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115570</wp:posOffset>
                  </wp:positionV>
                  <wp:extent cx="491490" cy="1617345"/>
                  <wp:effectExtent l="0" t="0" r="3810" b="1905"/>
                  <wp:wrapNone/>
                  <wp:docPr id="8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1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" cy="161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228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4560 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7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实木：特级进口白腊实木、木料采用砂光防虫处理，含水率低于12度，无开裂。2.油漆：采用环保PU聚酯漆，苯小于0.7%，划格实验小于2级，弯曲性小于20mm：漆膜丰满，漆膜坚硬耐磨，光泽高，有优异的耐化学·耐热性，良好的附着力·耐黄变·高透明度，抗刮性良好·耐磨·光泽柔和·手感细腻·硬度高；无气泡·鱼眼·橘皮·白化·光泽不均·针孔·砂纸伤痕·回粘·爆裂等缺陷；达到GB18581-2009标准。边角处采用倒圆工艺；</w:t>
            </w:r>
          </w:p>
        </w:tc>
      </w:tr>
      <w:tr w14:paraId="06180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保险柜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72390</wp:posOffset>
                  </wp:positionV>
                  <wp:extent cx="523240" cy="900430"/>
                  <wp:effectExtent l="0" t="0" r="10160" b="13970"/>
                  <wp:wrapNone/>
                  <wp:docPr id="10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1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90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394*340*610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2950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5900 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1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1、防盗发明专利T型固定锁，C级防盗锁芯，24位虚位密码有效防窥，军工级防切割复合箱体。</w:t>
            </w:r>
          </w:p>
        </w:tc>
      </w:tr>
      <w:tr w14:paraId="38EED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换鞋凳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更衣室等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200660</wp:posOffset>
                  </wp:positionV>
                  <wp:extent cx="630555" cy="655955"/>
                  <wp:effectExtent l="0" t="0" r="17145" b="10795"/>
                  <wp:wrapNone/>
                  <wp:docPr id="11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555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1000*600*460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1392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2784 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4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覆面：采用优质麻绒覆面，符合 GB/T 16799-2008 家具用布技术规范标准要求。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海绵：优质回弹海绵，符合 QB/T 1952.1-2012 软体家具 沙发，GB 18587-2010 室内装饰装修材料 地毯、地毯衬垫及地毯胶粘剂有害物质释放限量标准，甲醛释放量：0.0442mg/m2h，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实木框架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整体符合 QB/T 2280-2007 办公椅技术条件标准要求，各项指标需通过美国 BIFMA 标准测试</w:t>
            </w:r>
          </w:p>
        </w:tc>
      </w:tr>
      <w:tr w14:paraId="29BCF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存包柜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277495</wp:posOffset>
                  </wp:positionV>
                  <wp:extent cx="617855" cy="738505"/>
                  <wp:effectExtent l="0" t="0" r="10795" b="4445"/>
                  <wp:wrapNone/>
                  <wp:docPr id="12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1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855" cy="73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850*450*1800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2600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2600 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3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1、基材：外观性能要求：金属件的电镀层检测结果为未见缺陷，单项评价都为合格；中性盐雾（205h）：镀（涂）层对基体的保护等级和镀（涂）层本身耐腐蚀等级≥10级，符合GB/T3325-2017 《金属家具通用技术条件》，GB/T10125-2012《人造气氛腐蚀试验 盐雾试验》。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2、涂层：喷涂层采用优质塑粉，重金属可溶性铅、可溶性镉、可溶性铬、可溶性汞均未检出，符合HG/T 2006-2006《热固性粉末涂料》标准。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导轨：采用优质导轨，依据GB/T3325-2017》，QB/T2454-2013，GB/T10125-2012，QB/T3832-1999的标准；外观性能要求：金属件的电镀层检测结果为未见缺陷，单项评价都为合格；耐久性检测结果：10万次，检查合格；中性盐雾（≥200h）：镀（涂）层对基体的保护等级和镀（涂）层本身耐腐蚀等级≥10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缓冲铰链：采用优质缓冲铰链，外观性能要求：金属件的电镀层检测结果为未见缺陷；耐久性检测结果：10万次，缓冲铰链（门铰）无损坏；中性盐雾≥200h：镀（涂）层对基体的保护等级和镀（涂）层本身耐腐蚀等级≥10级，符合GB/T 3325-2017、QB/T 2189-2013、GB/T 10125-2012、QB/T 3832-1999的检测标准。</w:t>
            </w:r>
          </w:p>
        </w:tc>
      </w:tr>
      <w:tr w14:paraId="39487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定制柜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库房、诊室、病房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305435</wp:posOffset>
                  </wp:positionV>
                  <wp:extent cx="575310" cy="561975"/>
                  <wp:effectExtent l="0" t="0" r="15240" b="9525"/>
                  <wp:wrapNone/>
                  <wp:docPr id="13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2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1000*400*1000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1450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47850 </w:t>
            </w:r>
          </w:p>
        </w:tc>
        <w:tc>
          <w:tcPr>
            <w:tcW w:w="4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6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板材基材：刨花板，板材密度0.70-0.80g/cm³，含水率3-8%，物理力学性能中静曲强度（平均值≥35.0MPa、5%分位值≥30.0MPa）、弹性模量（平均值≥3800MPa、5%分位值≥3600MPa）、表面胶合强度≥1.80MPa、内胶合强度≥0.80MPa、24h吸水厚度膨胀率≤6.0%及，握螺钉力（板面≥1500N、板边≥900N），甲醛释放含量未检出，挥发性有机化合物中苯、甲苯、二甲苯、TVOC未检出，金黄色葡萄球菌抑菌率≥99%，宛氏拟青霉防霉菌等级0级或1级，防潮性能≥0.1MPa，符合GB/T 4897-2015《刨花板》、GB 18580-2017《室内装饰装修材料人造板及其制品中甲醛释放限量》、GB/T 39600-2021《人造板及其制品甲醛释放量分级》、 《绿色产品评价 人造板和木质地板》、GB/T 17657-2022《人造板及饰面人造板理化性能试验方法》、QB/T 4371-2012《家具抗菌性能的评价》、JC/T 2039-2010《抗菌防霉木质装饰板》检测标准。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2、板材面材：优质三聚氰胺饰面纸，甲醛释放量未检出，挥发物含量7-8%，预固化度40-50%耐磨转数≥9000r，纵横向伸缩率（纵向≤2.0%、横向≤2.0%），符合GB/T 28995《人造板饰面专用纸》检测标准。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封边：PVC封边条，理化性能：耐干热性、耐磨性、耐开裂性、耐老化性、耐冷热循环性、耐光色牢度(灰色样卡）检测合格；塑料封边条有害物质限量中甲醛释放量未检出，可迁移元素（可溶性重金属）：铅(Pb)、镉(Cd)、铬(Cr)、汞(Hg)、砷(As)、锑(Sb)、硒(Se)均未检出；残留氯乙烯单体未检出；氧指数30-40%，符合QB/T 4463-2013《家具用封边条技术要求》、GB/T 2406.2-2009《塑料 用氧指数法测定燃烧行为 第2部分：温室试验》、GB/T 4615-2013《聚氯乙烯 残留氯乙烯单体的测定 气相色谱法》检测标准。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4、热熔胶：熔融粘度≥3.5Pa.s，急性皮肤刺激性/腐蚀性试验中无刺激性，总挥发性有机物≤10g/L，游离甲苯二异氰酸酯含量未检出，符合HJ 2541-2016《环境标志产品技术要求胶粘剂》、GB 18583-2008《室内装饰装修材料 胶粘剂中有害物质限量》、GB/T 21604-2022《化学品 急性皮肤刺激性/腐蚀性试验方法》、HG/T 3660-1999《热熔胶粘剂熔融粘度的测定》检测标准。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五金件：①导轨：垂直向下静载荷、水平侧向静载荷、猛关或猛开检验合格，通过铜盐加速乙酸盐雾试验（CASS）连续喷雾≥500h，镀（涂）层对基体的保护等级≥10级，镀（涂）层本身的耐腐蚀等级≥10级，化学成分(质量分数)检测合格，符合QB/T 2454-2013《家具五金 抽屉导轨》、GB/T 4336-2016《碳素钢和中低合金钢 多元素含量的测定 火花放电原子发射光谱法（常规法）》、QB/T 3828-1999《轻工产品金属镀层和化学处理层的耐腐蚀试验方法 铜盐加速乙酸盐雾试验（CASS）法》、QB/T 3832-1999《轻工产品金属镀层腐蚀试验结果的评价》、GB/T 11253-2019《碳素结构钢冷轧钢板级钢带》检测标准；②拉手：通过铜盐加速乙酸盐雾试验（CASS）连续喷雾≥500h，镀（涂）层对基体的保护等级≥10级，镀（涂）层本身的耐腐蚀等级≥10级，化学成分(质量分数)检测合格，符合GB/T 4336-2016《碳素钢和中低合金钢 多元素含量的测定 火花放电原子发射光谱法（常规法）》、QB/T 3828-1999《轻工产品金属镀层和化学处理层的耐腐蚀试验方法 铜盐加速乙酸盐雾试验（CASS）法》、QB/T 3832-1999《轻工产品金属镀层腐蚀试验结果的评价》、GB/T 11253-2019《碳素结构钢冷轧钢板级钢带》检测标准；③锁具：锁头固定连接静拉力、锁芯拨动件扭矩、弹子锁与叶片锁使用寿命、钥匙拔出静拉力、钥匙开启扭矩、电镀件耐腐蚀检验合格，通过铜盐加速乙酸盐雾试验（CASS）连续喷雾≥500h，镀（涂）层对基体的保护等级≥10级，镀（涂）层本身的耐腐蚀等级≥10级，化学成分(质量分数)检测合格，互开率≤0.041%，符合GB/T 4336-2016《碳素钢和中低合金钢 多元素含量的测定 火花放电原子发射光谱法（常规法）》、QB/T 1621-2015《家具锁》、QB/T 3828-1999《轻工产品金属镀层和化学处理层的耐腐蚀试验方法 铜盐加速乙酸盐雾试验（CASS）法》、QB/T 3832-1999《轻工产品金属镀层腐蚀试验结果的评价》、GB/T 11253-2019《碳素结构钢冷轧钢板级钢带》检测标准。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6、根据科室要求按需采购.</w:t>
            </w:r>
          </w:p>
        </w:tc>
      </w:tr>
      <w:tr w14:paraId="1333A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合计：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320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234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1E47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244227元</w:t>
            </w:r>
            <w:bookmarkStart w:id="0" w:name="_GoBack"/>
            <w:bookmarkEnd w:id="0"/>
          </w:p>
        </w:tc>
      </w:tr>
    </w:tbl>
    <w:p w14:paraId="0D93AF6F">
      <w:pPr>
        <w:spacing w:line="360" w:lineRule="auto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服务期限：一年。</w:t>
      </w:r>
    </w:p>
    <w:p w14:paraId="2AA50CF6">
      <w:pPr>
        <w:spacing w:line="360" w:lineRule="auto"/>
        <w:jc w:val="left"/>
        <w:rPr>
          <w:rFonts w:hint="default"/>
          <w:b/>
          <w:bCs/>
          <w:sz w:val="24"/>
          <w:szCs w:val="24"/>
          <w:lang w:val="en-US" w:eastAsia="zh-CN"/>
        </w:rPr>
      </w:pPr>
    </w:p>
    <w:p w14:paraId="55CFC7E5">
      <w:pPr>
        <w:widowControl w:val="0"/>
        <w:numPr>
          <w:ilvl w:val="0"/>
          <w:numId w:val="0"/>
        </w:numPr>
        <w:spacing w:line="360" w:lineRule="auto"/>
        <w:ind w:firstLine="4337" w:firstLineChars="1800"/>
        <w:jc w:val="left"/>
        <w:rPr>
          <w:rFonts w:hint="default"/>
          <w:b/>
          <w:bCs/>
          <w:i/>
          <w:i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2NDhmMzVhOGIzZjYwYWY2NGIxYThhZTAwODg2ZjQifQ=="/>
  </w:docVars>
  <w:rsids>
    <w:rsidRoot w:val="00000000"/>
    <w:rsid w:val="012F7800"/>
    <w:rsid w:val="05C16028"/>
    <w:rsid w:val="1017412E"/>
    <w:rsid w:val="155C3AB4"/>
    <w:rsid w:val="25A3576A"/>
    <w:rsid w:val="2DF47AA5"/>
    <w:rsid w:val="3360637D"/>
    <w:rsid w:val="363872A2"/>
    <w:rsid w:val="490966A2"/>
    <w:rsid w:val="4C597DF1"/>
    <w:rsid w:val="5B0C6407"/>
    <w:rsid w:val="5C30223E"/>
    <w:rsid w:val="65735178"/>
    <w:rsid w:val="67A15741"/>
    <w:rsid w:val="69F16B31"/>
    <w:rsid w:val="7E6B0C8A"/>
    <w:rsid w:val="7F61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12812</Words>
  <Characters>16744</Characters>
  <Lines>0</Lines>
  <Paragraphs>0</Paragraphs>
  <TotalTime>8</TotalTime>
  <ScaleCrop>false</ScaleCrop>
  <LinksUpToDate>false</LinksUpToDate>
  <CharactersWithSpaces>17179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2024-01-11T07:27:00Z</dcterms:created>
  <dc:creator>Lenovo</dc:creator>
  <cp:lastModifiedBy>碱性小苏打</cp:lastModifiedBy>
  <cp:lastPrinted>2025-12-16T01:37:00Z</cp:lastPrinted>
  <dcterms:modified xsi:type="dcterms:W3CDTF">2025-12-24T01:25:05Z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C589A299753E40B186FA727ECF6D8BCB_13</vt:lpwstr>
  </property>
  <property fmtid="{D5CDD505-2E9C-101B-9397-08002B2CF9AE}" pid="4" name="KSOTemplateDocerSaveRecord">
    <vt:lpwstr>eyJoZGlkIjoiMjFmOTg4MzkxM2RlZjJiNzEwZWI3MmEzNDBmZGE3MWIiLCJ1c2VySWQiOiI1NzUxOTUyNjUifQ==</vt:lpwstr>
  </property>
</Properties>
</file>